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29" w:rsidRDefault="009F3029" w:rsidP="009F3029"/>
    <w:p w:rsidR="009F3029" w:rsidRDefault="009F3029" w:rsidP="009F3029">
      <w:r>
        <w:t>Pytania do przetargu.</w:t>
      </w:r>
    </w:p>
    <w:p w:rsidR="009F3029" w:rsidRDefault="009F3029" w:rsidP="009F3029">
      <w:pPr>
        <w:pStyle w:val="Akapitzlist"/>
        <w:numPr>
          <w:ilvl w:val="0"/>
          <w:numId w:val="1"/>
        </w:numPr>
      </w:pPr>
      <w:r>
        <w:t>Po dokonaniu wizji lokalnej na terenie w/w planowanej budowy stwierdzam że na terenie przeznaczonym pod budowę różnice w wysokość  t</w:t>
      </w:r>
      <w:r w:rsidR="00084277">
        <w:t>erenu przekraczają  4 m , ponad</w:t>
      </w:r>
      <w:r>
        <w:t>to są  tam składowane  kruszywa . Proszę o informację czy składowane tam materiały są przeznaczone na budowę boiska, czy Inwestor usunie je i uporządkuje teren?</w:t>
      </w:r>
    </w:p>
    <w:p w:rsidR="009F3029" w:rsidRDefault="009F3029" w:rsidP="009F3029">
      <w:pPr>
        <w:pStyle w:val="Akapitzlist"/>
        <w:numPr>
          <w:ilvl w:val="0"/>
          <w:numId w:val="1"/>
        </w:numPr>
      </w:pPr>
      <w:r>
        <w:t>Proszę o przedstawienie historii gruntów przeznaczonych pod  budowę boiska, czy były tam prowadzone wykopy – jeśli tak to na jaką głębokość , czy grunt rodzimy stanowią nasypy nie kontrolowane co może wiązać się ze koniecznością wymiany gruntu i znacznym zwiększeniem kosztów budowy? itd.)</w:t>
      </w:r>
    </w:p>
    <w:p w:rsidR="009F3029" w:rsidRDefault="009F3029" w:rsidP="009F3029">
      <w:pPr>
        <w:pStyle w:val="Akapitzlist"/>
        <w:numPr>
          <w:ilvl w:val="0"/>
          <w:numId w:val="1"/>
        </w:numPr>
      </w:pPr>
      <w:r>
        <w:t>Czy Inwestor posiada wyniki z badań geologicznych terenu przeznaczonego pod budowę boiska?</w:t>
      </w:r>
    </w:p>
    <w:p w:rsidR="009F3029" w:rsidRDefault="009F3029" w:rsidP="009F3029">
      <w:pPr>
        <w:pStyle w:val="Akapitzlist"/>
        <w:numPr>
          <w:ilvl w:val="0"/>
          <w:numId w:val="1"/>
        </w:numPr>
      </w:pPr>
      <w:r>
        <w:t xml:space="preserve">Proszę o określenie szczegółowo zakresu jaki obejmuje sporządzenie dokumentacji projektowej poza boiskiem? </w:t>
      </w:r>
    </w:p>
    <w:p w:rsidR="009F3029" w:rsidRDefault="009F3029" w:rsidP="009F3029">
      <w:pPr>
        <w:pStyle w:val="Akapitzlist"/>
        <w:numPr>
          <w:ilvl w:val="0"/>
          <w:numId w:val="1"/>
        </w:numPr>
      </w:pPr>
      <w:r>
        <w:t xml:space="preserve">Czy całe boisko ma być ogrodzone za pomocą piłko chwytów z siatki propylenowej tzn. za bramkami wysokości h=6m , a wzdłuż dłuższych boków wysokość h=4m  </w:t>
      </w:r>
    </w:p>
    <w:p w:rsidR="00084277" w:rsidRDefault="009F3029" w:rsidP="009F3029">
      <w:pPr>
        <w:pStyle w:val="Akapitzlist"/>
        <w:numPr>
          <w:ilvl w:val="0"/>
          <w:numId w:val="1"/>
        </w:numPr>
      </w:pPr>
      <w:r>
        <w:t xml:space="preserve">W związku z ogłoszonym przetargiem na budowę boiska w Starowej Górze przy ul. Żwirowej, zwracamy się do państwa z wnioskiem o zastosowanie tkanej sztucznej trawy, która ze względu na swoja konstrukcję jest uważana za produkt o wysokiej trwałości i wytrzymałości w stosunku do traw </w:t>
      </w:r>
      <w:proofErr w:type="spellStart"/>
      <w:r>
        <w:t>tuf</w:t>
      </w:r>
      <w:r w:rsidR="00084277">
        <w:t>towanych</w:t>
      </w:r>
      <w:proofErr w:type="spellEnd"/>
      <w:r w:rsidR="00084277">
        <w:t>.  Trawy tkane uważane są na rynku europejskim za trawy spełniające najwyższe dotychczas kryteria trwałości (…). Wnosimy o zmianę wymagań przetargowych w postępowaniu nr IN 271/23/15 i zastosowanie trawy tkanej w niniejszym postępowaniu.</w:t>
      </w:r>
    </w:p>
    <w:p w:rsidR="00084277" w:rsidRDefault="00084277" w:rsidP="00084277">
      <w:r>
        <w:t>Odpowiedzi:</w:t>
      </w:r>
    </w:p>
    <w:p w:rsidR="009F3029" w:rsidRDefault="00084277" w:rsidP="00084277">
      <w:pPr>
        <w:pStyle w:val="Akapitzlist"/>
        <w:numPr>
          <w:ilvl w:val="0"/>
          <w:numId w:val="2"/>
        </w:numPr>
      </w:pPr>
      <w:r>
        <w:t xml:space="preserve"> </w:t>
      </w:r>
      <w:r w:rsidR="004E7FE2">
        <w:t>Składowane na terenie materiały Inwestor usunie  i uporządkuje teren pod boisko przed wejściem wykonawcy na budowę.</w:t>
      </w:r>
    </w:p>
    <w:p w:rsidR="002B78F5" w:rsidRDefault="004E7FE2" w:rsidP="00084277">
      <w:pPr>
        <w:pStyle w:val="Akapitzlist"/>
        <w:numPr>
          <w:ilvl w:val="0"/>
          <w:numId w:val="2"/>
        </w:numPr>
      </w:pPr>
      <w:r>
        <w:t xml:space="preserve"> </w:t>
      </w:r>
      <w:r w:rsidR="00201856">
        <w:t xml:space="preserve">Na tej części terenu działki, gdzie będzie lokalizowane boisko jest grunt rodzimy. </w:t>
      </w:r>
    </w:p>
    <w:p w:rsidR="00A63AE3" w:rsidRDefault="004E7FE2" w:rsidP="00A63AE3">
      <w:pPr>
        <w:pStyle w:val="Akapitzlist"/>
        <w:numPr>
          <w:ilvl w:val="0"/>
          <w:numId w:val="2"/>
        </w:numPr>
      </w:pPr>
      <w:r>
        <w:t>Inwestor nie zlecał badań geologicznych.</w:t>
      </w:r>
      <w:r w:rsidR="00A63AE3">
        <w:t xml:space="preserve">  Badania powinny być </w:t>
      </w:r>
      <w:r w:rsidR="00201856">
        <w:t>wykonane po ustaleniu lokalizacji boiska .</w:t>
      </w:r>
    </w:p>
    <w:p w:rsidR="00896E49" w:rsidRDefault="004E7FE2" w:rsidP="00896E49">
      <w:pPr>
        <w:pStyle w:val="Akapitzlist"/>
        <w:numPr>
          <w:ilvl w:val="0"/>
          <w:numId w:val="2"/>
        </w:numPr>
        <w:spacing w:after="0"/>
      </w:pPr>
      <w:r>
        <w:t xml:space="preserve">Dokumentacja projektowa poza boiskiem ma obejmować </w:t>
      </w:r>
      <w:r w:rsidR="00896E49">
        <w:t xml:space="preserve">tylko projekt zagospodarowania terenu z rozmieszczeniem na mapie parkingu na około 30 miejsc parkingowych, miejsca na altanę, grill/ ognisko, boiska do siatkówki plażowej, kortu tenisowego, rozmieszczenia zieleni, miejsca pod budynek dla obsługi terenu. </w:t>
      </w:r>
    </w:p>
    <w:p w:rsidR="004E7FE2" w:rsidRDefault="002B78F5" w:rsidP="00084277">
      <w:pPr>
        <w:pStyle w:val="Akapitzlist"/>
        <w:numPr>
          <w:ilvl w:val="0"/>
          <w:numId w:val="2"/>
        </w:numPr>
      </w:pPr>
      <w:r>
        <w:t>Tak.</w:t>
      </w:r>
    </w:p>
    <w:p w:rsidR="002B78F5" w:rsidRDefault="002B78F5" w:rsidP="00084277">
      <w:pPr>
        <w:pStyle w:val="Akapitzlist"/>
        <w:numPr>
          <w:ilvl w:val="0"/>
          <w:numId w:val="2"/>
        </w:numPr>
      </w:pPr>
      <w:r>
        <w:t>Zamawiający podtrzymuje wymagania jakie postawił w postępowaniu dla trawy sztucznej</w:t>
      </w:r>
      <w:r w:rsidR="00520559">
        <w:t xml:space="preserve"> i nie narzuca trawy tkanej</w:t>
      </w:r>
      <w:r>
        <w:t>.</w:t>
      </w:r>
    </w:p>
    <w:p w:rsidR="004E7FE2" w:rsidRDefault="004E7FE2" w:rsidP="004E7FE2"/>
    <w:p w:rsidR="009F3029" w:rsidRDefault="009F3029" w:rsidP="009F3029">
      <w:r>
        <w:br/>
      </w:r>
    </w:p>
    <w:p w:rsidR="00012ADE" w:rsidRDefault="00012ADE"/>
    <w:sectPr w:rsidR="00012ADE" w:rsidSect="0001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5BA"/>
    <w:multiLevelType w:val="hybridMultilevel"/>
    <w:tmpl w:val="3114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4A84"/>
    <w:multiLevelType w:val="hybridMultilevel"/>
    <w:tmpl w:val="8A22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4347A"/>
    <w:multiLevelType w:val="multilevel"/>
    <w:tmpl w:val="AE986C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029"/>
    <w:rsid w:val="00012ADE"/>
    <w:rsid w:val="00084277"/>
    <w:rsid w:val="00201856"/>
    <w:rsid w:val="002B78F5"/>
    <w:rsid w:val="004E7FE2"/>
    <w:rsid w:val="004F2FED"/>
    <w:rsid w:val="00520559"/>
    <w:rsid w:val="006372DE"/>
    <w:rsid w:val="00896E49"/>
    <w:rsid w:val="009F3029"/>
    <w:rsid w:val="00A6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pskiba</cp:lastModifiedBy>
  <cp:revision>2</cp:revision>
  <cp:lastPrinted>2015-12-30T07:25:00Z</cp:lastPrinted>
  <dcterms:created xsi:type="dcterms:W3CDTF">2015-12-30T09:34:00Z</dcterms:created>
  <dcterms:modified xsi:type="dcterms:W3CDTF">2015-12-30T09:34:00Z</dcterms:modified>
</cp:coreProperties>
</file>