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677"/>
        <w:gridCol w:w="2219"/>
        <w:gridCol w:w="1866"/>
        <w:gridCol w:w="1528"/>
        <w:gridCol w:w="1652"/>
      </w:tblGrid>
      <w:tr w:rsidR="00DD5AA0" w14:paraId="2C33D228" w14:textId="77777777">
        <w:trPr>
          <w:trHeight w:val="2044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C8A394D" w14:textId="77777777" w:rsidR="00DD5AA0" w:rsidRDefault="00DD5AA0">
            <w:pPr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</w:rPr>
            </w:pPr>
          </w:p>
          <w:p w14:paraId="2DC4F0E0" w14:textId="77777777" w:rsidR="00DD5AA0" w:rsidRDefault="00335D3A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Sprawozdanie</w:t>
            </w:r>
          </w:p>
          <w:p w14:paraId="77599A29" w14:textId="77777777" w:rsidR="00DD5AA0" w:rsidRDefault="00335D3A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podmiotu prowadzącego działalność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w zakresie opróżniania zbiorników bezodpływowych,</w:t>
            </w:r>
          </w:p>
          <w:p w14:paraId="437C2077" w14:textId="77777777" w:rsidR="00DD5AA0" w:rsidRDefault="00335D3A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osadników w instalacjach przydomowych oczyszczalni ścieków*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i transportu nieczystości ciekłych</w:t>
            </w:r>
          </w:p>
          <w:p w14:paraId="0BF63B97" w14:textId="77777777" w:rsidR="00DD5AA0" w:rsidRDefault="00335D3A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za ……......... Kwartał ………....……. rok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058D8D7" w14:textId="77777777" w:rsidR="00DD5AA0" w:rsidRDefault="00DD5AA0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B83606F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Adresat:</w:t>
            </w:r>
          </w:p>
          <w:p w14:paraId="2A17623C" w14:textId="77777777" w:rsidR="00DD5AA0" w:rsidRDefault="00DD5AA0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2"/>
                <w:szCs w:val="12"/>
                <w:vertAlign w:val="superscript"/>
              </w:rPr>
            </w:pPr>
          </w:p>
          <w:p w14:paraId="5E206CD7" w14:textId="25C060F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BURMISTRZ RZGOWA</w:t>
            </w:r>
          </w:p>
          <w:p w14:paraId="1CFC542A" w14:textId="61C2C13F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PLAC 500 LECIA 22</w:t>
            </w:r>
          </w:p>
          <w:p w14:paraId="1735A3DB" w14:textId="0AA068C5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95-030 RZGÓW</w:t>
            </w:r>
          </w:p>
          <w:p w14:paraId="7FDBBECE" w14:textId="77777777" w:rsidR="00DD5AA0" w:rsidRDefault="00DD5AA0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  <w:vertAlign w:val="superscript"/>
              </w:rPr>
            </w:pPr>
          </w:p>
        </w:tc>
      </w:tr>
      <w:tr w:rsidR="00DD5AA0" w14:paraId="61D46726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B1222F8" w14:textId="77777777" w:rsidR="00DD5AA0" w:rsidRDefault="00335D3A">
            <w:pPr>
              <w:pStyle w:val="Akapitzlist"/>
              <w:widowControl w:val="0"/>
              <w:numPr>
                <w:ilvl w:val="0"/>
                <w:numId w:val="1"/>
              </w:numPr>
              <w:spacing w:before="114" w:after="114"/>
              <w:ind w:left="340" w:hanging="3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 xml:space="preserve">Dane podmiotu prowadzącego działalność w </w:t>
            </w:r>
            <w:r>
              <w:rPr>
                <w:rFonts w:ascii="Arial" w:hAnsi="Arial"/>
                <w:b/>
                <w:bCs/>
                <w:caps/>
                <w:color w:val="000000"/>
                <w:sz w:val="20"/>
                <w:szCs w:val="20"/>
              </w:rPr>
              <w:t>zakresie opróżniania zbiorników bezodpływowych lub osadników w instalacjach przydomowych oczyszczalni ścieków* i transportu nieczystości ciekłych</w:t>
            </w:r>
          </w:p>
        </w:tc>
      </w:tr>
      <w:tr w:rsidR="00DD5AA0" w14:paraId="3D27A235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FB97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Imię i nazwisko lub nazwa podmiotu:</w:t>
            </w:r>
          </w:p>
          <w:p w14:paraId="2B11A114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14:paraId="5E5D5235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DD5AA0" w14:paraId="7194E8DD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94C2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Numer decyzji w sprawie wydania zezwolenia na prowadzenie działalności, o ile nie jest zwolniony z obowiązku jej posiadania:</w:t>
            </w:r>
          </w:p>
          <w:p w14:paraId="2A05B796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14:paraId="3860B88E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DD5AA0" w14:paraId="067B72B3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58D9" w14:textId="77777777" w:rsidR="00DD5AA0" w:rsidRDefault="00335D3A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Numer identyfikacji podatkowej (NIP), o ile został nadany:</w:t>
            </w:r>
          </w:p>
        </w:tc>
      </w:tr>
      <w:tr w:rsidR="00DD5AA0" w14:paraId="1CDE28E7" w14:textId="77777777">
        <w:trPr>
          <w:trHeight w:val="407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8EBE5DD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Adres zamieszkania lub siedziby podmiotu:</w:t>
            </w:r>
          </w:p>
        </w:tc>
      </w:tr>
      <w:tr w:rsidR="00DD5AA0" w14:paraId="77C8BEE8" w14:textId="77777777">
        <w:trPr>
          <w:trHeight w:val="53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E2B0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Województwo: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3955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Miejscowość: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189E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Kod pocztowy:</w:t>
            </w:r>
          </w:p>
          <w:p w14:paraId="345D3BB8" w14:textId="77777777" w:rsidR="00DD5AA0" w:rsidRDefault="00DD5AA0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DD5AA0" w14:paraId="5C5FB786" w14:textId="77777777">
        <w:trPr>
          <w:trHeight w:val="606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CBE8" w14:textId="77777777" w:rsidR="00DD5AA0" w:rsidRDefault="00335D3A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Ulica: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666A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budynku: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AFF8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lokalu:</w:t>
            </w:r>
          </w:p>
        </w:tc>
      </w:tr>
      <w:tr w:rsidR="00DD5AA0" w14:paraId="184D2FB5" w14:textId="77777777">
        <w:trPr>
          <w:trHeight w:val="64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F108863" w14:textId="77777777" w:rsidR="00DD5AA0" w:rsidRDefault="00335D3A">
            <w:pPr>
              <w:pStyle w:val="Akapitzlist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ILOŚĆ NIECZYSTOŚCI CIEKŁYCH ODEBRANYCH Z OBSZARU GMINY i przekazanych do stacji zlewnych</w:t>
            </w:r>
          </w:p>
        </w:tc>
      </w:tr>
      <w:tr w:rsidR="00DD5AA0" w14:paraId="075F46BE" w14:textId="77777777">
        <w:trPr>
          <w:trHeight w:val="32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42C0240" w14:textId="5D65683A" w:rsidR="00DD5AA0" w:rsidRDefault="00335D3A">
            <w:pPr>
              <w:spacing w:line="240" w:lineRule="auto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A) z obszaru Aglomeracji Rzgów:</w:t>
            </w:r>
          </w:p>
        </w:tc>
      </w:tr>
      <w:tr w:rsidR="00DD5AA0" w14:paraId="1398EC74" w14:textId="77777777">
        <w:trPr>
          <w:trHeight w:val="837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D29934E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F04FE96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DA7A605" w14:textId="77777777" w:rsidR="00DD5AA0" w:rsidRDefault="00335D3A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DD5AA0" w14:paraId="7010EF70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E16D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4BDBF0C8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0EEF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BE57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DD5AA0" w14:paraId="4C7D5477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81BD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2B8418C9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AACB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E411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DD5AA0" w14:paraId="3B3700F6" w14:textId="77777777">
        <w:trPr>
          <w:trHeight w:val="103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1E2F78" w14:textId="77777777" w:rsidR="00DD5AA0" w:rsidRDefault="00335D3A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10116B" w14:textId="77777777" w:rsidR="00DD5AA0" w:rsidRDefault="00335D3A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791568" w14:textId="77777777" w:rsidR="00DD5AA0" w:rsidRDefault="00335D3A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DD5AA0" w14:paraId="2F235CB4" w14:textId="77777777">
        <w:trPr>
          <w:trHeight w:val="16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CB076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757A8990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C4C53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0577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D5AA0" w14:paraId="297B9014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84140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23DC3F9E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1648B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01AA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D5AA0" w14:paraId="051AA575" w14:textId="77777777">
        <w:trPr>
          <w:trHeight w:val="391"/>
        </w:trPr>
        <w:tc>
          <w:tcPr>
            <w:tcW w:w="105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532763" w14:textId="35BA8779" w:rsidR="00DD5AA0" w:rsidRDefault="00335D3A">
            <w:pPr>
              <w:spacing w:line="240" w:lineRule="auto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B) spoza obszaru Aglomeracji Rzgów:</w:t>
            </w:r>
          </w:p>
        </w:tc>
      </w:tr>
      <w:tr w:rsidR="00DD5AA0" w14:paraId="3AB2D427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A4A3E96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4FEC77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2F6141" w14:textId="77777777" w:rsidR="00DD5AA0" w:rsidRDefault="00335D3A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DD5AA0" w14:paraId="30753E2A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1B854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00895865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0C122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EFCD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DD5AA0" w14:paraId="5819F17D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E934F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21C608D1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D0438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A2B6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DD5AA0" w14:paraId="453BE205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6522C49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79F198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361E78" w14:textId="77777777" w:rsidR="00DD5AA0" w:rsidRDefault="00335D3A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DD5AA0" w14:paraId="1173405B" w14:textId="77777777">
        <w:trPr>
          <w:trHeight w:val="470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AC065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3AFB8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F532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D5AA0" w14:paraId="7C3A971C" w14:textId="77777777">
        <w:trPr>
          <w:trHeight w:val="515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789796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C15A1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ADE8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EC41ADC" w14:textId="77777777" w:rsidR="00DD5AA0" w:rsidRDefault="00DD5AA0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6976"/>
      </w:tblGrid>
      <w:tr w:rsidR="00DD5AA0" w14:paraId="6FC84183" w14:textId="77777777">
        <w:trPr>
          <w:trHeight w:val="4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475657" w14:textId="77777777" w:rsidR="00DD5AA0" w:rsidRDefault="00335D3A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III. WYJAŚNIENIA DOTYCZĄCE RÓŻNICY MIĘDZY ILOŚCIĄ NIECZYSTOŚCI CIEKŁYCH ODEBRANYCH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br/>
              <w:t>Z OBSZARU GMINY A ILOŚCIĄ TYCH NIECZYSTOŚCI PRZEKAZANYCH DO STACJI ZLEWNYCH, JEŻELI WYSTĘPUJE TAKA RÓŻNICA:</w:t>
            </w:r>
          </w:p>
        </w:tc>
      </w:tr>
      <w:tr w:rsidR="00DD5AA0" w14:paraId="02C998F8" w14:textId="77777777">
        <w:trPr>
          <w:trHeight w:val="86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2CCF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6671E287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3A0C5373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05EA26AB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02DA10F8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</w:tc>
      </w:tr>
      <w:tr w:rsidR="00DD5AA0" w14:paraId="4F9CF592" w14:textId="77777777">
        <w:trPr>
          <w:trHeight w:val="315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FE0F48" w14:textId="77777777" w:rsidR="00DD5AA0" w:rsidRDefault="00335D3A">
            <w:pPr>
              <w:pStyle w:val="Akapitzlist"/>
              <w:widowControl w:val="0"/>
              <w:ind w:left="737" w:hanging="624"/>
              <w:jc w:val="both"/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iv. Liczba właścicieli nieruchomości, od których zostały odebrane nieczystości ciekłe</w:t>
            </w:r>
          </w:p>
        </w:tc>
      </w:tr>
      <w:tr w:rsidR="00DD5AA0" w14:paraId="67E78808" w14:textId="77777777">
        <w:trPr>
          <w:trHeight w:val="52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D200" w14:textId="77777777" w:rsidR="00DD5AA0" w:rsidRDefault="00DD5AA0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4FD62A35" w14:textId="77777777" w:rsidR="00DD5AA0" w:rsidRDefault="00DD5AA0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661E15C8" w14:textId="77777777" w:rsidR="00DD5AA0" w:rsidRDefault="00DD5AA0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2B369464" w14:textId="77777777" w:rsidR="00DD5AA0" w:rsidRDefault="00DD5AA0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DD5AA0" w14:paraId="06033E19" w14:textId="77777777">
        <w:trPr>
          <w:trHeight w:val="293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85A9497" w14:textId="77777777" w:rsidR="00DD5AA0" w:rsidRDefault="00335D3A">
            <w:pPr>
              <w:spacing w:before="57" w:after="57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V. </w:t>
            </w:r>
            <w:r>
              <w:rPr>
                <w:rFonts w:ascii="Arial" w:eastAsia="Times New Roman" w:hAnsi="Arial" w:cs="Times New Roman"/>
                <w:b/>
                <w:bCs/>
                <w:kern w:val="2"/>
                <w:sz w:val="20"/>
                <w:lang w:eastAsia="ar-SA"/>
              </w:rPr>
              <w:t>ZAŁĄCZNIKI DO SPRAWOZDANIA</w:t>
            </w:r>
          </w:p>
        </w:tc>
      </w:tr>
      <w:tr w:rsidR="00DD5AA0" w14:paraId="016D6112" w14:textId="77777777">
        <w:trPr>
          <w:trHeight w:val="2152"/>
        </w:trPr>
        <w:tc>
          <w:tcPr>
            <w:tcW w:w="10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055F" w14:textId="77777777" w:rsidR="00DD5AA0" w:rsidRDefault="00335D3A">
            <w:pPr>
              <w:tabs>
                <w:tab w:val="left" w:pos="394"/>
              </w:tabs>
              <w:spacing w:after="113" w:line="283" w:lineRule="atLeast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1. Wykaz adresów nieruchomości, z których zostały odebrane nieczystości ciekłe w okresie objętym sprawozdaniem.</w:t>
            </w:r>
          </w:p>
          <w:p w14:paraId="4244E182" w14:textId="77777777" w:rsidR="00DD5AA0" w:rsidRDefault="00335D3A">
            <w:pPr>
              <w:tabs>
                <w:tab w:val="left" w:pos="394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2. Wykaz właścicieli nieruchomości, z którymi w okresie objętym sprawozdaniem podmiot zawarł umowy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 xml:space="preserve">na opróżnianie zbiorników bezodpływowych lub osadników w instalacjach przydomowych oczyszczalni ścieków 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>i transport nieczystości ciekłych.</w:t>
            </w:r>
          </w:p>
          <w:p w14:paraId="678C0374" w14:textId="77777777" w:rsidR="00DD5AA0" w:rsidRDefault="00335D3A">
            <w:pPr>
              <w:tabs>
                <w:tab w:val="left" w:pos="394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3. Wykaz właścicieli nieruchomości, z którymi w okresie objętym sprawozdaniem umowy na opróżnianie zbiorników bezodpływowych lub osadników w instalacjach przydomowych oczyszczalni ścieków i transport nieczystości ciekłych uległy rozwiązaniu lub wygasły.</w:t>
            </w:r>
          </w:p>
        </w:tc>
      </w:tr>
      <w:tr w:rsidR="00DD5AA0" w14:paraId="2705253A" w14:textId="77777777">
        <w:trPr>
          <w:trHeight w:val="1653"/>
        </w:trPr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A08A" w14:textId="77777777" w:rsidR="00DD5AA0" w:rsidRDefault="00DD5AA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14:paraId="76E8C664" w14:textId="77777777" w:rsidR="00DD5AA0" w:rsidRDefault="00DD5AA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14:paraId="5B0FE416" w14:textId="77777777" w:rsidR="00DD5AA0" w:rsidRDefault="00335D3A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Data sporządzenia sprawozdania: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0047" w14:textId="77777777" w:rsidR="00DD5AA0" w:rsidRDefault="00335D3A">
            <w:pPr>
              <w:spacing w:before="114" w:after="114" w:line="240" w:lineRule="auto"/>
              <w:jc w:val="both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Podpis prowadzącego działalność w zakresie opróżniania zbiorników bezodpływowych </w:t>
            </w:r>
            <w:r>
              <w:rPr>
                <w:rStyle w:val="IGindeksgrny"/>
                <w:rFonts w:ascii="Arial" w:eastAsia="Times New Roman" w:hAnsi="Arial" w:cs="Times New Roman"/>
                <w:b/>
                <w:bCs/>
                <w:color w:val="000000"/>
                <w:kern w:val="2"/>
                <w:sz w:val="20"/>
                <w:vertAlign w:val="baseline"/>
                <w:lang w:eastAsia="ar-SA"/>
              </w:rPr>
              <w:t xml:space="preserve">lub osadników w instalacjach przydomowych oczyszczalni ścieków*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 transportu nieczystości ciekłych lub podpis osoby upoważnionej do występowania w jego imieniu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br/>
              <w:t>na podstawie pełnomocnictwa:</w:t>
            </w:r>
          </w:p>
          <w:p w14:paraId="2D4D66EE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0D7288B6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7DF37632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000A5255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0B71EB35" w14:textId="77777777" w:rsidR="00DD5AA0" w:rsidRDefault="00DD5AA0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2C58F5CB" w14:textId="77777777" w:rsidR="00DD5AA0" w:rsidRDefault="00DD5AA0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6BDA46A8" w14:textId="77777777" w:rsidR="00DD5AA0" w:rsidRDefault="00335D3A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*- niepotrzebne skreślić</w:t>
      </w:r>
    </w:p>
    <w:p w14:paraId="2FD59A09" w14:textId="77777777" w:rsidR="00DD5AA0" w:rsidRDefault="00DD5AA0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3083209D" w14:textId="77777777" w:rsidR="00DD5AA0" w:rsidRDefault="00335D3A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>1)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 xml:space="preserve"> Nieczystości ciekłe bytowe - rozumie się przez to ścieki z budynków mieszkalnych, zamieszkania zbiorowego oraz użyteczności publicznej powstające w wyniku ludzkiego metabolizmu lub funkcjonowania gospodarstw domowych oraz ścieki o zbliżonym składzie pochodzące z tych budynków,</w:t>
      </w:r>
    </w:p>
    <w:p w14:paraId="3186FC9B" w14:textId="77777777" w:rsidR="00DD5AA0" w:rsidRDefault="00DD5AA0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22958A6C" w14:textId="42A90C01" w:rsidR="00DD5AA0" w:rsidRDefault="00335D3A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 xml:space="preserve">2) 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Nieczystości ciekłe przemysłowe - rozumie się przez to ścieki bytowe lub mieszaninę ścieków bytowych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br/>
        <w:t>ze ściekami przemysłowymi albo wodami opadowymi lub roztopowymi, odprowadzane urządzeniami służącymi do realizacji zadań własnych gminy w zakresie kanalizacji i oczyszczania ścieków komunalnych.</w:t>
      </w:r>
    </w:p>
    <w:p w14:paraId="6A3E4A24" w14:textId="72AF47BA" w:rsidR="003D7542" w:rsidRDefault="003D754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495FA60D" w14:textId="757227BF" w:rsidR="003D7542" w:rsidRDefault="003D754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376BC139" w14:textId="3BE084D8" w:rsidR="003D7542" w:rsidRDefault="003D754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2F5523D8" w14:textId="7B317F90" w:rsidR="003D7542" w:rsidRDefault="003D754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  <w:r w:rsidRPr="00117F78">
        <w:rPr>
          <w:rFonts w:ascii="Arial" w:eastAsia="Times New Roman" w:hAnsi="Arial" w:cs="Times New Roman"/>
          <w:b/>
          <w:bCs/>
          <w:kern w:val="2"/>
          <w:sz w:val="21"/>
          <w:szCs w:val="21"/>
          <w:lang w:eastAsia="ar-SA"/>
        </w:rPr>
        <w:t>Miejscowości wchodzące w obszar aglomeracji Gminy Rzgów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: Rzgów, Starowa Góra, Gospodarz, Kalino, Kalinko, Kalinko-morgi, Grodzisko, Konstantyna, Stara Gadka.</w:t>
      </w:r>
    </w:p>
    <w:p w14:paraId="133AE447" w14:textId="55542DBE" w:rsidR="003D7542" w:rsidRDefault="003D754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196BA379" w14:textId="22DDFE63" w:rsidR="003D7542" w:rsidRDefault="003D7542">
      <w:pPr>
        <w:widowControl/>
        <w:spacing w:line="100" w:lineRule="atLeast"/>
        <w:jc w:val="both"/>
        <w:rPr>
          <w:sz w:val="21"/>
          <w:szCs w:val="21"/>
        </w:rPr>
      </w:pPr>
      <w:r w:rsidRPr="00117F78">
        <w:rPr>
          <w:rFonts w:ascii="Arial" w:eastAsia="Times New Roman" w:hAnsi="Arial" w:cs="Times New Roman"/>
          <w:b/>
          <w:bCs/>
          <w:kern w:val="2"/>
          <w:sz w:val="21"/>
          <w:szCs w:val="21"/>
          <w:lang w:eastAsia="ar-SA"/>
        </w:rPr>
        <w:t xml:space="preserve">Miejscowości spoza </w:t>
      </w:r>
      <w:r w:rsidR="00117F78">
        <w:rPr>
          <w:rFonts w:ascii="Arial" w:eastAsia="Times New Roman" w:hAnsi="Arial" w:cs="Times New Roman"/>
          <w:b/>
          <w:bCs/>
          <w:kern w:val="2"/>
          <w:sz w:val="21"/>
          <w:szCs w:val="21"/>
          <w:lang w:eastAsia="ar-SA"/>
        </w:rPr>
        <w:t xml:space="preserve">obszaru </w:t>
      </w:r>
      <w:r w:rsidRPr="00117F78">
        <w:rPr>
          <w:rFonts w:ascii="Arial" w:eastAsia="Times New Roman" w:hAnsi="Arial" w:cs="Times New Roman"/>
          <w:b/>
          <w:bCs/>
          <w:kern w:val="2"/>
          <w:sz w:val="21"/>
          <w:szCs w:val="21"/>
          <w:lang w:eastAsia="ar-SA"/>
        </w:rPr>
        <w:t>aglomeracji Gminy Rzgów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: Babichy, Czyżeminek, Guzew, Prawda, Romanów, Tadzin, Bronisin Dworski,</w:t>
      </w:r>
    </w:p>
    <w:p w14:paraId="5DEC08FB" w14:textId="77777777" w:rsidR="00DD5AA0" w:rsidRDefault="00DD5AA0">
      <w:pPr>
        <w:tabs>
          <w:tab w:val="left" w:pos="563"/>
        </w:tabs>
        <w:spacing w:line="283" w:lineRule="atLeast"/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4321646B" w14:textId="77777777" w:rsidR="00DD5AA0" w:rsidRDefault="00DD5AA0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7316318A" w14:textId="77777777" w:rsidR="00DD5AA0" w:rsidRDefault="00DD5AA0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35775EB7" w14:textId="77777777" w:rsidR="00DD5AA0" w:rsidRDefault="00DD5AA0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3F795564" w14:textId="77777777" w:rsidR="00DD5AA0" w:rsidRDefault="00DD5AA0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2CCDBF09" w14:textId="77777777" w:rsidR="00DD5AA0" w:rsidRDefault="00DD5AA0">
      <w:pPr>
        <w:tabs>
          <w:tab w:val="left" w:pos="563"/>
        </w:tabs>
        <w:jc w:val="both"/>
      </w:pPr>
    </w:p>
    <w:sectPr w:rsidR="00DD5AA0">
      <w:headerReference w:type="default" r:id="rId9"/>
      <w:pgSz w:w="11906" w:h="16838"/>
      <w:pgMar w:top="790" w:right="680" w:bottom="0" w:left="680" w:header="22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60C5" w14:textId="77777777" w:rsidR="00A515A4" w:rsidRDefault="00335D3A">
      <w:pPr>
        <w:spacing w:line="240" w:lineRule="auto"/>
      </w:pPr>
      <w:r>
        <w:separator/>
      </w:r>
    </w:p>
  </w:endnote>
  <w:endnote w:type="continuationSeparator" w:id="0">
    <w:p w14:paraId="51861499" w14:textId="77777777" w:rsidR="00A515A4" w:rsidRDefault="00335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90B6" w14:textId="77777777" w:rsidR="00A515A4" w:rsidRDefault="00335D3A">
      <w:pPr>
        <w:spacing w:line="240" w:lineRule="auto"/>
      </w:pPr>
      <w:r>
        <w:separator/>
      </w:r>
    </w:p>
  </w:footnote>
  <w:footnote w:type="continuationSeparator" w:id="0">
    <w:p w14:paraId="44094CE1" w14:textId="77777777" w:rsidR="00A515A4" w:rsidRDefault="00335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AAE6" w14:textId="77777777" w:rsidR="00DD5AA0" w:rsidRDefault="00DD5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3DE4"/>
    <w:multiLevelType w:val="multilevel"/>
    <w:tmpl w:val="3CC851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AA5F3F"/>
    <w:multiLevelType w:val="multilevel"/>
    <w:tmpl w:val="81786FF6"/>
    <w:lvl w:ilvl="0">
      <w:start w:val="1"/>
      <w:numFmt w:val="upperRoman"/>
      <w:lvlText w:val="%1."/>
      <w:lvlJc w:val="left"/>
      <w:pPr>
        <w:tabs>
          <w:tab w:val="num" w:pos="360"/>
        </w:tabs>
        <w:ind w:left="1440" w:hanging="72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408845399">
    <w:abstractNumId w:val="1"/>
  </w:num>
  <w:num w:numId="2" w16cid:durableId="206768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A0"/>
    <w:rsid w:val="00117F78"/>
    <w:rsid w:val="00335D3A"/>
    <w:rsid w:val="003D7542"/>
    <w:rsid w:val="008A7E73"/>
    <w:rsid w:val="00A515A4"/>
    <w:rsid w:val="00D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0F0"/>
  <w15:docId w15:val="{37D1BB37-B792-489B-8B77-9D8590C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7E"/>
    <w:pPr>
      <w:widowControl w:val="0"/>
      <w:spacing w:line="360" w:lineRule="auto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qFormat/>
    <w:rsid w:val="005C002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0022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C0022"/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C0022"/>
    <w:rPr>
      <w:vertAlign w:val="superscript"/>
    </w:rPr>
  </w:style>
  <w:style w:type="character" w:styleId="Numerstrony">
    <w:name w:val="page number"/>
    <w:basedOn w:val="Domylnaczcionkaakapitu"/>
    <w:qFormat/>
    <w:rsid w:val="005C0022"/>
  </w:style>
  <w:style w:type="character" w:customStyle="1" w:styleId="czeinternetowe">
    <w:name w:val="Łącze internetowe"/>
    <w:basedOn w:val="Domylnaczcionkaakapitu"/>
    <w:uiPriority w:val="99"/>
    <w:unhideWhenUsed/>
    <w:rsid w:val="005C0022"/>
    <w:rPr>
      <w:color w:val="0000FF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C0022"/>
    <w:pPr>
      <w:widowControl/>
      <w:spacing w:after="120"/>
      <w:jc w:val="both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pacing w:before="120"/>
      <w:ind w:firstLine="510"/>
      <w:jc w:val="both"/>
    </w:pPr>
    <w:rPr>
      <w:rFonts w:ascii="Times" w:eastAsiaTheme="minorEastAsia" w:hAnsi="Times"/>
      <w:kern w:val="0"/>
      <w:sz w:val="24"/>
      <w:szCs w:val="20"/>
      <w:lang w:eastAsia="pl-PL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</w:pPr>
    <w:rPr>
      <w:rFonts w:ascii="Times" w:eastAsia="Times New Roman" w:hAnsi="Times" w:cs="Times New Roman"/>
      <w:sz w:val="24"/>
      <w:lang w:eastAsia="ar-SA" w:bidi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pacing w:before="120" w:after="120"/>
      <w:jc w:val="center"/>
    </w:pPr>
    <w:rPr>
      <w:rFonts w:ascii="Times" w:eastAsiaTheme="minorEastAsia" w:hAnsi="Times"/>
      <w:bCs/>
      <w:kern w:val="0"/>
      <w:sz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pacing w:before="120" w:after="360"/>
      <w:jc w:val="center"/>
    </w:pPr>
    <w:rPr>
      <w:rFonts w:ascii="Times" w:eastAsiaTheme="minorEastAsia" w:hAnsi="Times"/>
      <w:b/>
      <w:bCs/>
      <w:kern w:val="0"/>
      <w:sz w:val="24"/>
      <w:lang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bCs/>
      <w:caps/>
      <w:sz w:val="24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pacing w:after="120"/>
      <w:jc w:val="center"/>
    </w:pPr>
    <w:rPr>
      <w:rFonts w:ascii="Times" w:eastAsia="Times New Roman" w:hAnsi="Times" w:cs="Times New Roman"/>
      <w:b/>
      <w:bCs/>
      <w:caps/>
      <w:spacing w:val="54"/>
      <w:sz w:val="24"/>
      <w:lang w:eastAsia="pl-PL" w:bidi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ascii="Times" w:eastAsiaTheme="minorEastAsia" w:hAnsi="Times"/>
      <w:bCs/>
      <w:kern w:val="0"/>
      <w:sz w:val="24"/>
      <w:szCs w:val="20"/>
      <w:lang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 w:cs="Times New Roman"/>
      <w:b/>
      <w:bCs/>
      <w:kern w:val="0"/>
      <w:sz w:val="24"/>
      <w:lang w:eastAsia="pl-PL" w:bidi="ar-SA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ascii="Times" w:eastAsiaTheme="minorEastAsia" w:hAnsi="Times"/>
      <w:bCs/>
      <w:caps/>
      <w:sz w:val="24"/>
      <w:lang w:eastAsia="pl-PL" w:bidi="ar-SA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ind w:left="510"/>
      <w:jc w:val="center"/>
    </w:pPr>
    <w:rPr>
      <w:rFonts w:ascii="Times" w:eastAsia="Times New Roman" w:hAnsi="Times" w:cs="Times New Roman"/>
      <w:kern w:val="0"/>
      <w:sz w:val="24"/>
      <w:szCs w:val="26"/>
      <w:lang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ind w:left="51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/>
      <w:kern w:val="0"/>
      <w:sz w:val="24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/>
      <w:b/>
      <w:kern w:val="0"/>
      <w:sz w:val="24"/>
      <w:szCs w:val="20"/>
      <w:lang w:eastAsia="pl-PL" w:bidi="ar-SA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Tekstpodstawowywcity">
    <w:name w:val="Body Text Indent"/>
    <w:basedOn w:val="Normalny"/>
    <w:link w:val="TekstpodstawowywcityZnak"/>
    <w:rsid w:val="005C0022"/>
    <w:pPr>
      <w:widowControl/>
      <w:spacing w:line="240" w:lineRule="auto"/>
      <w:ind w:right="284" w:hanging="705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pacing w:line="240" w:lineRule="auto"/>
    </w:pPr>
    <w:rPr>
      <w:rFonts w:eastAsia="Times New Roman" w:cs="Times New Roman"/>
      <w:kern w:val="2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5C0022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qFormat/>
    <w:rsid w:val="005C0022"/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6ADEA-3733-4503-AC23-DB0413C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Krauze</dc:creator>
  <dc:description/>
  <cp:lastModifiedBy>Izabela Krauze</cp:lastModifiedBy>
  <cp:revision>5</cp:revision>
  <cp:lastPrinted>2022-11-15T10:03:00Z</cp:lastPrinted>
  <dcterms:created xsi:type="dcterms:W3CDTF">2023-03-15T06:36:00Z</dcterms:created>
  <dcterms:modified xsi:type="dcterms:W3CDTF">2023-03-15T07:02:00Z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